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81FE3A" w14:textId="77777777" w:rsidR="001F1C98" w:rsidRDefault="001F1C98" w:rsidP="001F1C98">
      <w:r>
        <w:t xml:space="preserve">Please revise your main second and fourth discussion board posts (2 is The Coasters board and 4 is the Black Theology board). </w:t>
      </w:r>
      <w:proofErr w:type="gramStart"/>
      <w:r>
        <w:t>Here's</w:t>
      </w:r>
      <w:proofErr w:type="gramEnd"/>
      <w:r>
        <w:t xml:space="preserve"> how to do it:</w:t>
      </w:r>
    </w:p>
    <w:p w14:paraId="5602BBB4" w14:textId="77777777" w:rsidR="001F1C98" w:rsidRDefault="001F1C98" w:rsidP="001F1C98"/>
    <w:p w14:paraId="41E7D0EA" w14:textId="77777777" w:rsidR="001F1C98" w:rsidRDefault="001F1C98" w:rsidP="001F1C98">
      <w:r>
        <w:t>1) You revised part of each of these for writing exercises 2 and 4. Add those revised sections to your revised version of each complete post.</w:t>
      </w:r>
    </w:p>
    <w:p w14:paraId="754689C1" w14:textId="77777777" w:rsidR="001F1C98" w:rsidRDefault="001F1C98" w:rsidP="001F1C98"/>
    <w:p w14:paraId="2E1FAEC5" w14:textId="77777777" w:rsidR="001F1C98" w:rsidRDefault="001F1C98" w:rsidP="001F1C98">
      <w:r>
        <w:t>2) Add parenthetical citations each time you use a source and add a reference list for all your sources if you have not already put them in the two posts.</w:t>
      </w:r>
    </w:p>
    <w:p w14:paraId="10808693" w14:textId="77777777" w:rsidR="001F1C98" w:rsidRDefault="001F1C98" w:rsidP="001F1C98"/>
    <w:p w14:paraId="2DB76210" w14:textId="77777777" w:rsidR="001F1C98" w:rsidRDefault="001F1C98" w:rsidP="001F1C98">
      <w:r>
        <w:t>3) Proofread the posts to fix any obvious spelling errors or other obvious grammatical errors.</w:t>
      </w:r>
    </w:p>
    <w:p w14:paraId="6F39BD2D" w14:textId="77777777" w:rsidR="001F1C98" w:rsidRDefault="001F1C98" w:rsidP="001F1C98"/>
    <w:p w14:paraId="151B5E7D" w14:textId="77777777" w:rsidR="001F1C98" w:rsidRDefault="001F1C98" w:rsidP="001F1C98">
      <w:r>
        <w:t>Do not change the argument or overall organization of the posts as the goal is to have your portfolio demonstrate your improvement over the semester. These two discussion board posts will represent your earlier work while your final essay and outline will represent your final work.</w:t>
      </w:r>
    </w:p>
    <w:p w14:paraId="56048DB1" w14:textId="77777777" w:rsidR="001F1C98" w:rsidRDefault="001F1C98" w:rsidP="001F1C98"/>
    <w:p w14:paraId="07BCA68E" w14:textId="77777777" w:rsidR="001F1C98" w:rsidRDefault="001F1C98" w:rsidP="001F1C98">
      <w:r>
        <w:t xml:space="preserve">Upload your two revised posts as a word document here. I will give you some final feedback if there is anything </w:t>
      </w:r>
      <w:proofErr w:type="spellStart"/>
      <w:r>
        <w:t>yo</w:t>
      </w:r>
      <w:proofErr w:type="spellEnd"/>
      <w:r>
        <w:t xml:space="preserve"> should change before you include these revisions in your portfolio at the end of the semester.</w:t>
      </w:r>
    </w:p>
    <w:p w14:paraId="6B4E5499" w14:textId="77777777" w:rsidR="001F1C98" w:rsidRDefault="001F1C98" w:rsidP="001F1C98"/>
    <w:p w14:paraId="37106892" w14:textId="77777777" w:rsidR="001F1C98" w:rsidRDefault="001F1C98" w:rsidP="001F1C98">
      <w:r>
        <w:t xml:space="preserve">Remember, you are revising and submitting two separate revised posts - do not combine them. Just put each separate revised post in </w:t>
      </w:r>
      <w:proofErr w:type="gramStart"/>
      <w:r>
        <w:t>one word</w:t>
      </w:r>
      <w:proofErr w:type="gramEnd"/>
      <w:r>
        <w:t xml:space="preserve"> document with each post clearly labeled.</w:t>
      </w:r>
    </w:p>
    <w:p w14:paraId="0B886D9A" w14:textId="77777777" w:rsidR="001F1C98" w:rsidRDefault="001F1C98" w:rsidP="001F1C98"/>
    <w:p w14:paraId="0BE16824" w14:textId="77777777" w:rsidR="001F1C98" w:rsidRDefault="001F1C98" w:rsidP="001F1C98">
      <w:r>
        <w:t>The Second Reconstruction</w:t>
      </w:r>
    </w:p>
    <w:p w14:paraId="6164F395" w14:textId="77777777" w:rsidR="001F1C98" w:rsidRDefault="001F1C98" w:rsidP="001F1C98"/>
    <w:p w14:paraId="78E19868" w14:textId="77777777" w:rsidR="001F1C98" w:rsidRDefault="001F1C98" w:rsidP="001F1C98">
      <w:r>
        <w:t>Run Red Run –A Song by the Coasters</w:t>
      </w:r>
    </w:p>
    <w:p w14:paraId="01A0C299" w14:textId="77777777" w:rsidR="001F1C98" w:rsidRDefault="001F1C98" w:rsidP="001F1C98"/>
    <w:p w14:paraId="0F5621F4" w14:textId="77777777" w:rsidR="001F1C98" w:rsidRDefault="001F1C98" w:rsidP="001F1C98">
      <w:r>
        <w:t xml:space="preserve">The song Run Red Run by the Coasters is about racism that was deeply rooted in the United States of America. By employing a funny mode, the song Run Red Run portrays </w:t>
      </w:r>
      <w:proofErr w:type="spellStart"/>
      <w:r>
        <w:t>astrong</w:t>
      </w:r>
      <w:proofErr w:type="spellEnd"/>
      <w:r>
        <w:t xml:space="preserve"> revolutionary message against racism by calling upon black Americans to rise in arms against the practice </w:t>
      </w:r>
      <w:proofErr w:type="gramStart"/>
      <w:r>
        <w:t>through the use of</w:t>
      </w:r>
      <w:proofErr w:type="gramEnd"/>
      <w:r>
        <w:t xml:space="preserve"> all available channels at their disposal.</w:t>
      </w:r>
    </w:p>
    <w:p w14:paraId="76615439" w14:textId="77777777" w:rsidR="001F1C98" w:rsidRDefault="001F1C98" w:rsidP="001F1C98"/>
    <w:p w14:paraId="0EE8F819" w14:textId="77777777" w:rsidR="001F1C98" w:rsidRDefault="001F1C98" w:rsidP="001F1C98">
      <w:r>
        <w:t xml:space="preserve">The second reconstruction is an era in the USA where the nation embarked on correcting human rights and civil abuses that had remained in America for a century. The Era occurred after the end of the </w:t>
      </w:r>
      <w:r>
        <w:lastRenderedPageBreak/>
        <w:t xml:space="preserve">Second World War to 1968. </w:t>
      </w:r>
      <w:proofErr w:type="gramStart"/>
      <w:r>
        <w:t>African-Americans</w:t>
      </w:r>
      <w:proofErr w:type="gramEnd"/>
      <w:r>
        <w:t xml:space="preserve"> actively participated in the reconstruction with the sole aim of regaining the rights which they lost the redemption period and Jim Crow segregation at the very end of the 19th century. The struggle entailed </w:t>
      </w:r>
      <w:proofErr w:type="spellStart"/>
      <w:r>
        <w:t>grassrootsmovements</w:t>
      </w:r>
      <w:proofErr w:type="spellEnd"/>
      <w:r>
        <w:t xml:space="preserve"> that fostered civil rights laced with efforts by federal courts and Presidents. Eventually, African Americans were awarded complete political rights by Congress. On the same, Congress embarked on restructuring the social and economic disparities between the Black and White Americans. Concerned Americans fought racial </w:t>
      </w:r>
      <w:proofErr w:type="spellStart"/>
      <w:r>
        <w:t>segregationwith</w:t>
      </w:r>
      <w:proofErr w:type="spellEnd"/>
      <w:r>
        <w:t xml:space="preserve"> the aid of </w:t>
      </w:r>
      <w:proofErr w:type="gramStart"/>
      <w:r>
        <w:t>African-Americans</w:t>
      </w:r>
      <w:proofErr w:type="gramEnd"/>
      <w:r>
        <w:t xml:space="preserve"> who were members of the Congress. The members pressured Congress to pass a civil rights legislation in the 1960s that became a landmark in American History.</w:t>
      </w:r>
    </w:p>
    <w:p w14:paraId="1A8289D0" w14:textId="77777777" w:rsidR="001F1C98" w:rsidRDefault="001F1C98" w:rsidP="001F1C98"/>
    <w:p w14:paraId="1CEDA2EB" w14:textId="77777777" w:rsidR="001F1C98" w:rsidRDefault="001F1C98" w:rsidP="001F1C98">
      <w:r>
        <w:t xml:space="preserve">Racism is one of the social aspects that ran deep in the US during the 19th century. The song Run Red Run brilliantly highlights how the fearful whites propagated the stereotype. During that time, the White Americans coined laws on racial grounds. One of them was imposed racial sitting on public transport in Alabama and Montgomery. African Americans were supposed to occupy half of the backseats. Again, the Africans were supposed to give away their seats whenever the whites were many. Through the Montgomery bus boycott, the Supreme court directed Montgomery to abolish the </w:t>
      </w:r>
      <w:proofErr w:type="spellStart"/>
      <w:proofErr w:type="gramStart"/>
      <w:r>
        <w:t>policy.In</w:t>
      </w:r>
      <w:proofErr w:type="spellEnd"/>
      <w:proofErr w:type="gramEnd"/>
      <w:r>
        <w:t xml:space="preserve"> the song reads;</w:t>
      </w:r>
    </w:p>
    <w:p w14:paraId="638FC73E" w14:textId="77777777" w:rsidR="001F1C98" w:rsidRDefault="001F1C98" w:rsidP="001F1C98"/>
    <w:p w14:paraId="1DDB865E" w14:textId="77777777" w:rsidR="001F1C98" w:rsidRDefault="001F1C98" w:rsidP="001F1C98">
      <w:r>
        <w:t xml:space="preserve">“Last night, when they were gambling in the kitchen </w:t>
      </w:r>
      <w:proofErr w:type="gramStart"/>
      <w:r>
        <w:t>The</w:t>
      </w:r>
      <w:proofErr w:type="gramEnd"/>
      <w:r>
        <w:t xml:space="preserve"> monkey, he was taking a beating. The monkey said, </w:t>
      </w:r>
      <w:proofErr w:type="gramStart"/>
      <w:r>
        <w:t>‘ Red</w:t>
      </w:r>
      <w:proofErr w:type="gramEnd"/>
      <w:r>
        <w:t xml:space="preserve">, I’m </w:t>
      </w:r>
      <w:proofErr w:type="spellStart"/>
      <w:r>
        <w:t>gonna</w:t>
      </w:r>
      <w:proofErr w:type="spellEnd"/>
      <w:r>
        <w:t xml:space="preserve"> shoot you dead because I know well you been cheating…”</w:t>
      </w:r>
    </w:p>
    <w:p w14:paraId="09BE8CC2" w14:textId="77777777" w:rsidR="001F1C98" w:rsidRDefault="001F1C98" w:rsidP="001F1C98"/>
    <w:p w14:paraId="6E2AA253" w14:textId="77777777" w:rsidR="001F1C98" w:rsidRDefault="001F1C98" w:rsidP="001F1C98">
      <w:r>
        <w:t xml:space="preserve">Surprisingly, the song also reveals that when white Americans thought Africans the culture of drinking beer and playing card games, the Africans gained more insights about them through such interactions, which set a center stage for revolution. The chorus “Run red run because he’s got your gun </w:t>
      </w:r>
      <w:proofErr w:type="gramStart"/>
      <w:r>
        <w:t>And</w:t>
      </w:r>
      <w:proofErr w:type="gramEnd"/>
      <w:r>
        <w:t xml:space="preserve"> he’s aiming it at your head” reveal that Africans had learned how to use a gun and were now using the acquired skills against their masters.</w:t>
      </w:r>
    </w:p>
    <w:p w14:paraId="74A23EAA" w14:textId="77777777" w:rsidR="001F1C98" w:rsidRDefault="001F1C98" w:rsidP="001F1C98"/>
    <w:p w14:paraId="0F4AEAFC" w14:textId="77777777" w:rsidR="001F1C98" w:rsidRDefault="001F1C98" w:rsidP="001F1C98">
      <w:r>
        <w:t xml:space="preserve">The song uses symbolism in its literal work. The first line, “Oh, Red went and bought himself a monkey,” symbolizes the practice of slavery and the slave trade. During such period, the white Americans could buy Africans from slave merchants to work as laborers on farm </w:t>
      </w:r>
      <w:proofErr w:type="gramStart"/>
      <w:r>
        <w:t>and also</w:t>
      </w:r>
      <w:proofErr w:type="gramEnd"/>
      <w:r>
        <w:t xml:space="preserve"> help with house chores. </w:t>
      </w:r>
      <w:proofErr w:type="gramStart"/>
      <w:r>
        <w:t>By the use of</w:t>
      </w:r>
      <w:proofErr w:type="gramEnd"/>
      <w:r>
        <w:t xml:space="preserve"> complexion and appearance, the song uses the word ‘red’ to mean White Americans and ‘monkeys’ to </w:t>
      </w:r>
      <w:proofErr w:type="spellStart"/>
      <w:r>
        <w:t>implyAfrican</w:t>
      </w:r>
      <w:proofErr w:type="spellEnd"/>
      <w:r>
        <w:t xml:space="preserve"> slaves.</w:t>
      </w:r>
    </w:p>
    <w:p w14:paraId="48257653" w14:textId="77777777" w:rsidR="001F1C98" w:rsidRDefault="001F1C98" w:rsidP="001F1C98"/>
    <w:p w14:paraId="60393181" w14:textId="77777777" w:rsidR="001F1C98" w:rsidRDefault="001F1C98" w:rsidP="001F1C98">
      <w:r>
        <w:t xml:space="preserve">Black theology argues that God usually identifies with the oppressed. Proponents of the black liberation theology </w:t>
      </w:r>
      <w:proofErr w:type="spellStart"/>
      <w:r>
        <w:t>highlightthat</w:t>
      </w:r>
      <w:proofErr w:type="spellEnd"/>
      <w:r>
        <w:t xml:space="preserve"> the identification of God with the oppressed is revealed in the scripture. For instance, in Exodus chapter 3, the Israelites</w:t>
      </w:r>
    </w:p>
    <w:p w14:paraId="0D2D1C86" w14:textId="77777777" w:rsidR="001F1C98" w:rsidRDefault="001F1C98" w:rsidP="001F1C98"/>
    <w:p w14:paraId="16AC016C" w14:textId="77777777" w:rsidR="001F1C98" w:rsidRDefault="001F1C98" w:rsidP="001F1C98">
      <w:r>
        <w:t xml:space="preserve">slaves are delivered from the Egyptian bondage after 430 years of slavery. Additionally, Jesus Christ was born into a marginalized Jewish community under the oppressive systems of the Roman empire (Cone, </w:t>
      </w:r>
      <w:r>
        <w:lastRenderedPageBreak/>
        <w:t xml:space="preserve">1965). This is revealed in both Luke and Mathew. In both situations, the birth of Jesus, and the subsequent death to set the people free and release of the Israelites from bondage, God’s </w:t>
      </w:r>
      <w:proofErr w:type="gramStart"/>
      <w:r>
        <w:t>work</w:t>
      </w:r>
      <w:proofErr w:type="gramEnd"/>
      <w:r>
        <w:t xml:space="preserve"> and desire to set the captives free is evident.</w:t>
      </w:r>
    </w:p>
    <w:p w14:paraId="5FBF3D50" w14:textId="77777777" w:rsidR="001F1C98" w:rsidRDefault="001F1C98" w:rsidP="001F1C98"/>
    <w:p w14:paraId="469FFEED" w14:textId="77777777" w:rsidR="001F1C98" w:rsidRDefault="001F1C98" w:rsidP="001F1C98">
      <w:r>
        <w:t xml:space="preserve">As highlighted by the scriptures in Luke chapter 4, verse 16 – 21, “the message of the Lord Jesus was to particularly preach the good news to the poor,” Isaiah chapter 61 verse 1 states that the coming of the Lord would be to proclaim Freedom for the captives and release the captives. Cone tries to point out the connection between Jesus and the oppressed, however, the question was whether it was possible to be both black and Christian. Black theology did however relate to the civil rights movements because of the radicalized violence. Most of the black clergy during this time did not take part in active </w:t>
      </w:r>
      <w:proofErr w:type="spellStart"/>
      <w:r>
        <w:t>violenceand</w:t>
      </w:r>
      <w:proofErr w:type="spellEnd"/>
      <w:r>
        <w:t xml:space="preserve"> did not similarly preach the message of freedom and liberation (Gutierrez et al., 1988).</w:t>
      </w:r>
    </w:p>
    <w:p w14:paraId="0303B446" w14:textId="77777777" w:rsidR="001F1C98" w:rsidRDefault="001F1C98" w:rsidP="001F1C98"/>
    <w:p w14:paraId="4027A3AB" w14:textId="77777777" w:rsidR="001F1C98" w:rsidRDefault="001F1C98" w:rsidP="001F1C98">
      <w:r>
        <w:t>Most black preachers preached the idea of gradualism as far as political freedom was concerned. On most occasions, the black preachers were engaged in compensatory religion rather than urging their followers to engage in social and political activism. The black preachers were mainly concerned with achieving the personal salvation of their followers with freedom and happiness that was assured after one’s death.</w:t>
      </w:r>
    </w:p>
    <w:p w14:paraId="4BBEA07A" w14:textId="77777777" w:rsidR="001F1C98" w:rsidRDefault="001F1C98" w:rsidP="001F1C98"/>
    <w:p w14:paraId="6B1F527E" w14:textId="77777777" w:rsidR="001F1C98" w:rsidRDefault="001F1C98" w:rsidP="001F1C98">
      <w:r>
        <w:t xml:space="preserve">The silence maintained by the black preachers led to the development of the notion that Christianity was generally a white man’s religion while Islam was the true black man </w:t>
      </w:r>
      <w:proofErr w:type="gramStart"/>
      <w:r>
        <w:t>religion(</w:t>
      </w:r>
      <w:proofErr w:type="gramEnd"/>
      <w:r>
        <w:t>Hamilton, &amp; Ture, 2011). Cone however argued that while one can be black and a Christian, it is not possible for one to become a racist and a Christian at the same time. He observed that God is working for the oppressed to possibly liberate them and that his people must, therefore, assume that position.</w:t>
      </w:r>
    </w:p>
    <w:p w14:paraId="2BAC9460" w14:textId="77777777" w:rsidR="001F1C98" w:rsidRDefault="001F1C98" w:rsidP="001F1C98"/>
    <w:p w14:paraId="16C4F03C" w14:textId="77777777" w:rsidR="001F1C98" w:rsidRDefault="001F1C98" w:rsidP="001F1C98">
      <w:r>
        <w:t xml:space="preserve">Cone in expounding the ideas associated with black theology rejects the idea of whiteness arguing that white theologians managed never to say a word about racism and insists on correlating the death of Jesus and lynching of the black people in the US. Cone particularly analyzed the scripture through the lens of the African- American freedom struggle. He believed that any spiritual message that was aiming to help in the liberation of the oppressed in the society was not the Lord’s message. Black theology in entirety sought to liberate the </w:t>
      </w:r>
      <w:proofErr w:type="spellStart"/>
      <w:r>
        <w:t>blacksfrom</w:t>
      </w:r>
      <w:proofErr w:type="spellEnd"/>
      <w:r>
        <w:t xml:space="preserve"> the variety of political, religious, social, and economic oppression (Cone, 1965).</w:t>
      </w:r>
    </w:p>
    <w:p w14:paraId="1C40DA9B" w14:textId="77777777" w:rsidR="001F1C98" w:rsidRDefault="001F1C98" w:rsidP="001F1C98"/>
    <w:p w14:paraId="7F0F379C" w14:textId="77777777" w:rsidR="001F1C98" w:rsidRDefault="001F1C98" w:rsidP="001F1C98">
      <w:r>
        <w:t>In conclusion, it is important to note that the idea of whiteness was particularly rejected in black theology because blackness gave the theologians a new theological view subsequently enabling them to move past the limits of the white theology. According to black theology, God is particularly a negro who is accountable to the poor black people and not the privileged whites. It is observed that that the white Christians did not only fail to preach against slavery and condemn the tolerance of racism; they arguably supported it since they benefited from the vice. Against this understanding, black theology emerged as the only solution to help the blacks in the</w:t>
      </w:r>
    </w:p>
    <w:p w14:paraId="05D54A92" w14:textId="77777777" w:rsidR="001F1C98" w:rsidRDefault="001F1C98" w:rsidP="001F1C98"/>
    <w:p w14:paraId="629A6FEB" w14:textId="77777777" w:rsidR="001F1C98" w:rsidRDefault="001F1C98" w:rsidP="001F1C98">
      <w:r>
        <w:t>struggle for human dignity and liberation (</w:t>
      </w:r>
      <w:proofErr w:type="spellStart"/>
      <w:r>
        <w:t>Maimela</w:t>
      </w:r>
      <w:proofErr w:type="spellEnd"/>
      <w:r>
        <w:t xml:space="preserve"> &amp; Hopkins, 2017), just like Jesus came for the physically disadvantaged, the ill, the outcasts and the poor.</w:t>
      </w:r>
    </w:p>
    <w:p w14:paraId="59C48301" w14:textId="77777777" w:rsidR="001F1C98" w:rsidRDefault="001F1C98" w:rsidP="001F1C98"/>
    <w:p w14:paraId="62E2A822" w14:textId="77777777" w:rsidR="001F1C98" w:rsidRDefault="001F1C98" w:rsidP="001F1C98">
      <w:r>
        <w:t>Assignment 2</w:t>
      </w:r>
    </w:p>
    <w:p w14:paraId="2C591A56" w14:textId="77777777" w:rsidR="001F1C98" w:rsidRDefault="001F1C98" w:rsidP="001F1C98"/>
    <w:p w14:paraId="0284693C" w14:textId="715423FD" w:rsidR="00F667A7" w:rsidRPr="001F1C98" w:rsidRDefault="001F1C98" w:rsidP="001F1C98">
      <w:r>
        <w:t xml:space="preserve">Please write a </w:t>
      </w:r>
      <w:proofErr w:type="gramStart"/>
      <w:r>
        <w:t>two page</w:t>
      </w:r>
      <w:proofErr w:type="gramEnd"/>
      <w:r>
        <w:t xml:space="preserve"> reflection (double spaced, times new roman 12 point font) on what you have learned in this course. The purpose of this is to talk about your own work and intellectual development, so focus on your work rather than reviewing the course itself. Construct your reflection as a narrative - where were you in terms of writing, critical thinking, and arguing at the beginning of the class. How did your ideas and skills grow and change over the </w:t>
      </w:r>
      <w:proofErr w:type="gramStart"/>
      <w:r>
        <w:t>semester.</w:t>
      </w:r>
      <w:proofErr w:type="gramEnd"/>
      <w:r>
        <w:t xml:space="preserve"> Where are you now in terms of these abilities. How do you think this will help you in your future courses, work, and </w:t>
      </w:r>
      <w:proofErr w:type="gramStart"/>
      <w:r>
        <w:t>life.</w:t>
      </w:r>
      <w:proofErr w:type="gramEnd"/>
      <w:r>
        <w:t xml:space="preserve"> Be as specific as you can, pointing to individual assignments and arguments you made over the semester. Please do not evaluate the course itself as you would in a course evaluation. This should be about you a</w:t>
      </w:r>
    </w:p>
    <w:sectPr w:rsidR="00F667A7" w:rsidRPr="001F1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7391B"/>
    <w:multiLevelType w:val="hybridMultilevel"/>
    <w:tmpl w:val="A3C41524"/>
    <w:lvl w:ilvl="0" w:tplc="AFD89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E77"/>
    <w:rsid w:val="000613BB"/>
    <w:rsid w:val="00125425"/>
    <w:rsid w:val="001E2913"/>
    <w:rsid w:val="001F1C98"/>
    <w:rsid w:val="006F112B"/>
    <w:rsid w:val="00764072"/>
    <w:rsid w:val="007F3C03"/>
    <w:rsid w:val="009C5A61"/>
    <w:rsid w:val="00A46C93"/>
    <w:rsid w:val="00BD2349"/>
    <w:rsid w:val="00CB261A"/>
    <w:rsid w:val="00DA0E77"/>
    <w:rsid w:val="00F66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A492B"/>
  <w15:chartTrackingRefBased/>
  <w15:docId w15:val="{F85CB407-D768-42E1-AEA3-E0451B28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0E7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667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3301109">
      <w:bodyDiv w:val="1"/>
      <w:marLeft w:val="0"/>
      <w:marRight w:val="0"/>
      <w:marTop w:val="0"/>
      <w:marBottom w:val="0"/>
      <w:divBdr>
        <w:top w:val="none" w:sz="0" w:space="0" w:color="auto"/>
        <w:left w:val="none" w:sz="0" w:space="0" w:color="auto"/>
        <w:bottom w:val="none" w:sz="0" w:space="0" w:color="auto"/>
        <w:right w:val="none" w:sz="0" w:space="0" w:color="auto"/>
      </w:divBdr>
    </w:div>
    <w:div w:id="657343759">
      <w:bodyDiv w:val="1"/>
      <w:marLeft w:val="0"/>
      <w:marRight w:val="0"/>
      <w:marTop w:val="0"/>
      <w:marBottom w:val="0"/>
      <w:divBdr>
        <w:top w:val="none" w:sz="0" w:space="0" w:color="auto"/>
        <w:left w:val="none" w:sz="0" w:space="0" w:color="auto"/>
        <w:bottom w:val="none" w:sz="0" w:space="0" w:color="auto"/>
        <w:right w:val="none" w:sz="0" w:space="0" w:color="auto"/>
      </w:divBdr>
    </w:div>
    <w:div w:id="190645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1325</Words>
  <Characters>7555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dc:creator>
  <cp:keywords/>
  <dc:description/>
  <cp:lastModifiedBy>marie ganthier</cp:lastModifiedBy>
  <cp:revision>2</cp:revision>
  <dcterms:created xsi:type="dcterms:W3CDTF">2020-05-19T22:21:00Z</dcterms:created>
  <dcterms:modified xsi:type="dcterms:W3CDTF">2020-07-29T23:50:00Z</dcterms:modified>
</cp:coreProperties>
</file>